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Технологическая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карта занятия</w:t>
      </w:r>
    </w:p>
    <w:p>
      <w:pPr>
        <w:spacing w:after="0"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средняя группа)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ind w:left="0" w:leftChars="0" w:firstLine="0" w:firstLineChars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Тема:«</w:t>
      </w:r>
      <w:bookmarkStart w:id="0" w:name="_GoBack"/>
      <w:bookmarkEnd w:id="0"/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Колобок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spacing w:after="0" w:line="240" w:lineRule="auto"/>
        <w:rPr>
          <w:rFonts w:hint="default" w:ascii="Times New Roman" w:hAnsi="Times New Roman" w:eastAsia="Times New Roman" w:cs="Times New Roman"/>
          <w:b w:val="0"/>
          <w:bCs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Интеграция видов деятельности: </w:t>
      </w:r>
      <w:r>
        <w:rPr>
          <w:rFonts w:ascii="Times New Roman" w:hAnsi="Times New Roman" w:cs="Times New Roman"/>
          <w:b w:val="0"/>
          <w:bCs/>
          <w:sz w:val="28"/>
          <w:szCs w:val="28"/>
          <w:lang w:val="ru-RU"/>
        </w:rPr>
        <w:t>Речевое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развитие, познавательное развитие, социально  коммуникативное развитие, физическое развитие.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en-US"/>
        </w:rPr>
      </w:pPr>
    </w:p>
    <w:p>
      <w:pPr>
        <w:spacing w:after="0" w:line="240" w:lineRule="auto"/>
        <w:rPr>
          <w:rStyle w:val="12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>Цель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lang w:val="ru-RU" w:eastAsia="en-US"/>
        </w:rPr>
        <w:t xml:space="preserve"> занятия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Развитие связной речи по мотивам сказки «Колобок», с использованием технологии сторителлинг. Фребель.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  <w:lang w:eastAsia="en-US"/>
        </w:rPr>
      </w:pP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>
      <w:pPr>
        <w:spacing w:after="0" w:line="240" w:lineRule="auto"/>
        <w:rPr>
          <w:rFonts w:hint="default"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учающие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>
      <w:pPr>
        <w:pStyle w:val="8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Учить пересказывать русскую народную сказку «Колобок» </w:t>
      </w:r>
    </w:p>
    <w:p>
      <w:pPr>
        <w:pStyle w:val="8"/>
        <w:numPr>
          <w:ilvl w:val="0"/>
          <w:numId w:val="1"/>
        </w:num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 xml:space="preserve">обуждать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  <w:lang w:val="ru-RU"/>
        </w:rPr>
        <w:t xml:space="preserve">детей 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к пересказу моментов сказки.</w:t>
      </w:r>
    </w:p>
    <w:p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Развивающие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lang w:val="ru-RU"/>
        </w:rPr>
        <w:t>Развивать</w:t>
      </w:r>
      <w:r>
        <w:rPr>
          <w:rFonts w:hint="default"/>
          <w:sz w:val="28"/>
          <w:szCs w:val="28"/>
          <w:lang w:val="ru-RU"/>
        </w:rPr>
        <w:t xml:space="preserve"> связную речь, расширять словарный запас.</w:t>
      </w:r>
    </w:p>
    <w:p>
      <w:pPr>
        <w:pStyle w:val="6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Развивать наблюдательность, внимание, мышление, память.</w:t>
      </w:r>
    </w:p>
    <w:p>
      <w:pPr>
        <w:pStyle w:val="6"/>
        <w:numPr>
          <w:ilvl w:val="0"/>
          <w:numId w:val="0"/>
        </w:numPr>
        <w:spacing w:before="0" w:beforeAutospacing="0" w:after="0" w:afterAutospacing="0"/>
        <w:rPr>
          <w:b/>
          <w:i/>
          <w:sz w:val="28"/>
          <w:szCs w:val="28"/>
        </w:rPr>
      </w:pPr>
      <w:r>
        <w:rPr>
          <w:rStyle w:val="17"/>
          <w:sz w:val="28"/>
          <w:szCs w:val="28"/>
        </w:rPr>
        <w:t> </w:t>
      </w:r>
    </w:p>
    <w:p>
      <w:pPr>
        <w:pStyle w:val="6"/>
        <w:spacing w:before="0" w:beforeAutospacing="0" w:after="0" w:afterAutospacing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>
        <w:rPr>
          <w:i/>
          <w:sz w:val="28"/>
          <w:szCs w:val="28"/>
        </w:rPr>
        <w:t>: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  <w:t>Вовлекать</w:t>
      </w: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ru-RU"/>
        </w:rPr>
        <w:t xml:space="preserve"> в общий разговор.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Побуждать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высказывать по содержанию сказки «Колобок»</w:t>
      </w:r>
    </w:p>
    <w:p>
      <w:pPr>
        <w:pStyle w:val="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Проявлять сочувствие к персонажу сказки «Колобок»</w:t>
      </w:r>
    </w:p>
    <w:p>
      <w:pPr>
        <w:pStyle w:val="6"/>
        <w:spacing w:before="0" w:beforeAutospacing="0" w:after="0" w:afterAutospacing="0"/>
        <w:ind w:left="720"/>
        <w:rPr>
          <w:sz w:val="28"/>
          <w:szCs w:val="28"/>
        </w:rPr>
      </w:pPr>
    </w:p>
    <w:p>
      <w:pPr>
        <w:spacing w:after="160" w:line="256" w:lineRule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вспомнили и воспроизвели содержание сказки, ум</w:t>
      </w:r>
      <w:r>
        <w:rPr>
          <w:rFonts w:ascii="Times New Roman" w:hAnsi="Times New Roman" w:cs="Times New Roman"/>
          <w:sz w:val="28"/>
          <w:szCs w:val="28"/>
        </w:rPr>
        <w:t xml:space="preserve">еют слушать друг друга, проявляют </w:t>
      </w:r>
      <w:r>
        <w:rPr>
          <w:rFonts w:ascii="Times New Roman" w:hAnsi="Times New Roman" w:cs="Times New Roman"/>
          <w:sz w:val="28"/>
          <w:szCs w:val="28"/>
          <w:lang w:val="ru-RU"/>
        </w:rPr>
        <w:t>доброжелательность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и сочувствие.</w:t>
      </w:r>
    </w:p>
    <w:p>
      <w:pPr>
        <w:spacing w:after="160" w:line="256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Подготовительная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работа: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Чтение сказки, просмотр иллюстраций в книге, беседа по содержанию.</w:t>
      </w:r>
    </w:p>
    <w:p>
      <w:pPr>
        <w:spacing w:after="0"/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Материалы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и оборудование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Игрушка (колобок), кубики с изображениями героев сказки (дедушка и бабушка, колобок, заяц, волк, медведь, лиса) </w:t>
      </w:r>
    </w:p>
    <w:p>
      <w:pPr>
        <w:spacing w:after="0"/>
        <w:ind w:left="357"/>
        <w:rPr>
          <w:rStyle w:val="17"/>
          <w:rFonts w:ascii="Times New Roman" w:hAnsi="Times New Roman" w:cs="Times New Roman"/>
          <w:sz w:val="28"/>
          <w:szCs w:val="28"/>
        </w:rPr>
      </w:pPr>
    </w:p>
    <w:p>
      <w:pPr>
        <w:spacing w:after="0"/>
        <w:ind w:left="357"/>
        <w:rPr>
          <w:rStyle w:val="17"/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81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образовательной деятельности</w:t>
      </w:r>
    </w:p>
    <w:tbl>
      <w:tblPr>
        <w:tblStyle w:val="7"/>
        <w:tblpPr w:leftFromText="180" w:rightFromText="180" w:vertAnchor="text" w:horzAnchor="margin" w:tblpXSpec="center" w:tblpY="454"/>
        <w:tblW w:w="15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2877"/>
        <w:gridCol w:w="7230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8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образовательной деятельности</w:t>
            </w:r>
          </w:p>
        </w:tc>
        <w:tc>
          <w:tcPr>
            <w:tcW w:w="1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Ход образовательной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- мотивационный этап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заходят в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групп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  <w:lang w:val="ru-RU"/>
              </w:rPr>
              <w:t>у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Style w:val="17"/>
                <w:rFonts w:ascii="Times New Roman" w:hAnsi="Times New Roman" w:cs="Times New Roman"/>
                <w:sz w:val="28"/>
                <w:szCs w:val="28"/>
                <w:lang w:val="ru-RU"/>
              </w:rPr>
              <w:t>из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спальни, видят следы.    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: -Ребята, а чьи же это следы? 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Если дети не угадывают, то все идут по следам. 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Подходят и видят, сидит Колобок (игрушка)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заинтересовались, внимательно слушают.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- Здраствуй Колобок!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ОСНОВНАЯ ЧАСТЬ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  <w:t>2.1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Этап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постановки проблемы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принятие детьми цели образовательной деятельности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Воспитатель: - Колобок, как ты попал  в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en-US"/>
              </w:rPr>
              <w:t xml:space="preserve"> </w:t>
            </w: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наш детский сад?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(сказочный голос Колобка)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Колобок: - Здравствуйте, ребята(грустно). Я укатился от бабушки и дедушки и заблудился. Но  одному мне стало очень скучно. И поэтому, мне хочется вернутся в сказку , домой. Но обратную дорогу я забыл...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Воспитатель: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- Ребята,  что  делать? Поможем Колобку?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- Нам нужно вспомнить сказку. Итак...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-И в этом нам помогут наши волшебные кубики (сторителлинг).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Колобок: -Спасибо большое, ребята только я боюсь один возвращаться, вдруг меня опять захотят съесть лиса, волк, медведь и заяц.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Воспитатель: -Дети, что же делать? Как нам задобрить зверей?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Воспитатель: -Отлично! Что мы можем приготовить?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Ваши предложения.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Колобок идёт с детьми, поют песенку про «Колобка»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 xml:space="preserve">Подходят к основам для пиццы и фигурам (Фребеля) Воспитатель: - Красный кружок что это?(задаёт вопросы по составу предметов)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Колобок: - Пицца вышла просто Класс! Идём дальше.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- Ребята, давайте покажем как бабка пекла колобок. (пальчиковая гимнастика)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Соль, сахар и яйцо (поочерёдно загибают пальчики)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Мука, масло, молоко(снова поочерёдно загибаем пальчики)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В чашку положили, тесто замесили (имитируем руками замешивание теста)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Тесто мы месили, Колобка лепили(делаем  круговые движение «лепим» колобка).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Колобок слепили, в печку положили(показываем ладошки).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Подрумянился бочок(натираем ладошками щёчки),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Вот румяный Колобок!(соединяем пальчики обеих рук в кольцо).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- И покатился наш Колобок...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- Катится,  катится... А на встречу ему кто?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- Кого встретил после зайца?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- Кого встретил дальше? 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- Кого встретил ещё Колобок?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15" w:lineRule="atLeast"/>
              <w:ind w:right="0"/>
              <w:jc w:val="left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-А какую песенку</w:t>
            </w: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 xml:space="preserve"> пел колобок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 xml:space="preserve">? Давайте </w:t>
            </w: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 xml:space="preserve"> вместе споём её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  <w:t>.</w:t>
            </w: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 xml:space="preserve"> (физкультминутка)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>Я колобок, колобок...(катают в руках воображаемый колобок)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>По сусекам скребён (правой ладонью скребут левую ладонь)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>По амбару метён (имитируют подметание пола)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>На сметане мешен (делают круговые движения кистью правой руки)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25" w:beforeAutospacing="0" w:after="225" w:afterAutospacing="0" w:line="240" w:lineRule="auto"/>
              <w:ind w:left="0" w:right="0" w:firstLine="210"/>
              <w:jc w:val="left"/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highlight w:val="yellow"/>
                <w:lang w:val="ru-RU"/>
              </w:rPr>
              <w:t>В печку сажен (показывают две руки,вытянутые вперёд)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На окошке стужен (рисуют руками окошко)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Я от бабушки уш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л (левой рукой)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Я от дедушки уш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 xml:space="preserve">л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(п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равой рукой)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(Сказочный голос колобка):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- Ой ой - ой, она же меня съест! Как же я вернусь к бабушке с дедушкой?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 xml:space="preserve">- Что нужно сделать, чтобы лиса не съела Колобка?  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Ай - ай - ай, Колобок, не садись лисе на носок.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Она тебя обманет, слушать песенку не станет.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left="0" w:right="0" w:firstLine="210"/>
              <w:jc w:val="left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  <w:t>Убегай, Колобок!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yellow"/>
              </w:rPr>
            </w:pPr>
            <w:r>
              <w:rPr>
                <w:rStyle w:val="14"/>
                <w:rFonts w:hint="default" w:ascii="Times New Roman" w:hAnsi="Times New Roman" w:cs="Times New Roman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highlight w:val="yellow"/>
                <w:u w:val="none"/>
                <w:shd w:val="clear" w:fill="FFFFFF"/>
                <w:vertAlign w:val="baseline"/>
              </w:rPr>
              <w:t> </w:t>
            </w:r>
          </w:p>
          <w:p>
            <w:pPr>
              <w:pStyle w:val="6"/>
              <w:keepNext w:val="0"/>
              <w:keepLines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240" w:lineRule="auto"/>
              <w:ind w:right="0"/>
              <w:jc w:val="center"/>
              <w:textAlignment w:val="auto"/>
              <w:rPr>
                <w:rFonts w:hint="default" w:cs="Times New Roman"/>
                <w:b w:val="0"/>
                <w:bCs w:val="0"/>
                <w:i w:val="0"/>
                <w:iCs w:val="0"/>
                <w:caps w:val="0"/>
                <w:color w:val="111111"/>
                <w:spacing w:val="0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7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Да!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 рассказывают сказку в обратной последовательности с помощью кубиков .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Жили - Были! Дед да баба. </w:t>
            </w:r>
          </w:p>
          <w:p>
            <w:pPr>
              <w:spacing w:after="0" w:line="240" w:lineRule="auto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Испекла бабка колобок...  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Ответы детей.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Приготовить для них угощение!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 Сделать пиццу.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идут поют и выполняют движения.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Дети  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идут поют и выполняют движения.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Зайчик, зайчонок, заинька. 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Серого волка!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Мишку косолапого!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Лису!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поют песню с движениями</w:t>
            </w: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  <w:p>
            <w:pPr>
              <w:spacing w:after="0" w:line="240" w:lineRule="auto"/>
              <w:jc w:val="both"/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Style w:val="17"/>
                <w:rFonts w:hint="default" w:ascii="Times New Roman" w:hAnsi="Times New Roman" w:cs="Times New Roman"/>
                <w:sz w:val="28"/>
                <w:szCs w:val="28"/>
                <w:lang w:val="ru-RU"/>
              </w:rPr>
              <w:t>- Убежать от лисы!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Этап практического решения проблемы 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yellow"/>
                <w:lang w:val="ru-RU"/>
              </w:rPr>
              <w:t>- Ну вот , Колобок от лисы убежал. Ребята, поможем ему вернутся к бабушке и дедушке? Для этого нам нужно сказку рассказать наоборот, то есть с конца. А в этом нам помогут волшебные кубики.  Кубики нужно поставить в обратной последовательности, начиная с лисы.</w:t>
            </w:r>
          </w:p>
          <w:p>
            <w:pPr>
              <w:pStyle w:val="15"/>
              <w:rPr>
                <w:rFonts w:hint="default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- Да, поможем. 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Дети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с воспитателем встают около стола.  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 выстраивают кубики с героями сказки в обратном порядке: лиса,медведь, волк, заяц, дедушка и бабушка.</w:t>
            </w:r>
          </w:p>
          <w:p>
            <w:pPr>
              <w:spacing w:after="0" w:line="276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Style w:val="12"/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jc w:val="center"/>
              <w:rPr>
                <w:rFonts w:hint="default"/>
                <w:sz w:val="28"/>
                <w:szCs w:val="28"/>
                <w:highlight w:val="yellow"/>
                <w:u w:val="single"/>
                <w:lang w:val="ru-RU"/>
              </w:rPr>
            </w:pPr>
            <w:r>
              <w:rPr>
                <w:sz w:val="28"/>
                <w:szCs w:val="28"/>
                <w:highlight w:val="yellow"/>
                <w:u w:val="single"/>
                <w:lang w:val="ru-RU"/>
              </w:rPr>
              <w:t>ЗАКЛЮЧИТЕЛЬНАЯ</w:t>
            </w:r>
            <w:r>
              <w:rPr>
                <w:rFonts w:hint="default"/>
                <w:sz w:val="28"/>
                <w:szCs w:val="28"/>
                <w:highlight w:val="yellow"/>
                <w:u w:val="single"/>
                <w:lang w:val="ru-RU"/>
              </w:rPr>
              <w:t xml:space="preserve"> ЧАСТЬ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3.1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yellow"/>
                <w:lang w:val="ru-RU"/>
              </w:rPr>
              <w:t>- Ребята, вам понравилось помогать Колобку?</w:t>
            </w:r>
          </w:p>
          <w:p>
            <w:pPr>
              <w:pStyle w:val="15"/>
              <w:rPr>
                <w:rFonts w:hint="default"/>
                <w:sz w:val="28"/>
                <w:szCs w:val="28"/>
                <w:highlight w:val="yellow"/>
                <w:lang w:val="ru-RU"/>
              </w:rPr>
            </w:pPr>
            <w:r>
              <w:rPr>
                <w:rFonts w:hint="default"/>
                <w:sz w:val="28"/>
                <w:szCs w:val="28"/>
                <w:highlight w:val="yellow"/>
                <w:lang w:val="ru-RU"/>
              </w:rPr>
              <w:t>- Что вам больше всего понравилось?</w:t>
            </w:r>
          </w:p>
          <w:p>
            <w:pPr>
              <w:pStyle w:val="15"/>
              <w:rPr>
                <w:rFonts w:hint="default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Дети делятся своими впечатлениями.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Ответы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детей.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6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  <w:tc>
          <w:tcPr>
            <w:tcW w:w="2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Рефлексия.</w:t>
            </w:r>
          </w:p>
        </w:tc>
        <w:tc>
          <w:tcPr>
            <w:tcW w:w="7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5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Дети рисуют Колобка.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6838" w:h="11906" w:orient="landscape"/>
      <w:pgMar w:top="567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Times New Roma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C9408B"/>
    <w:multiLevelType w:val="multilevel"/>
    <w:tmpl w:val="55C9408B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0"/>
      <w:numFmt w:val="bullet"/>
      <w:lvlText w:val="•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633"/>
    <w:rsid w:val="00042BCF"/>
    <w:rsid w:val="0008452C"/>
    <w:rsid w:val="000D1EFF"/>
    <w:rsid w:val="00127956"/>
    <w:rsid w:val="00133AD5"/>
    <w:rsid w:val="001A5134"/>
    <w:rsid w:val="001B02B2"/>
    <w:rsid w:val="00235140"/>
    <w:rsid w:val="00251DE8"/>
    <w:rsid w:val="0028791E"/>
    <w:rsid w:val="002A6A32"/>
    <w:rsid w:val="00403BB1"/>
    <w:rsid w:val="0049625D"/>
    <w:rsid w:val="004C6B3D"/>
    <w:rsid w:val="004E7AFA"/>
    <w:rsid w:val="00641E36"/>
    <w:rsid w:val="00683B01"/>
    <w:rsid w:val="006B02F3"/>
    <w:rsid w:val="006F6DC4"/>
    <w:rsid w:val="00715D88"/>
    <w:rsid w:val="00767902"/>
    <w:rsid w:val="0079636B"/>
    <w:rsid w:val="007F18E7"/>
    <w:rsid w:val="00820A11"/>
    <w:rsid w:val="008708E3"/>
    <w:rsid w:val="008D432A"/>
    <w:rsid w:val="008D4633"/>
    <w:rsid w:val="008E1314"/>
    <w:rsid w:val="00916C9A"/>
    <w:rsid w:val="009356AF"/>
    <w:rsid w:val="00953FED"/>
    <w:rsid w:val="00970E34"/>
    <w:rsid w:val="00997944"/>
    <w:rsid w:val="009B216A"/>
    <w:rsid w:val="009E33FA"/>
    <w:rsid w:val="00A1107F"/>
    <w:rsid w:val="00A63740"/>
    <w:rsid w:val="00A77265"/>
    <w:rsid w:val="00A90F06"/>
    <w:rsid w:val="00A91F74"/>
    <w:rsid w:val="00AA49DD"/>
    <w:rsid w:val="00B03203"/>
    <w:rsid w:val="00B807BC"/>
    <w:rsid w:val="00BD14A7"/>
    <w:rsid w:val="00BD2BC2"/>
    <w:rsid w:val="00C27E72"/>
    <w:rsid w:val="00C345E7"/>
    <w:rsid w:val="00CE3A2D"/>
    <w:rsid w:val="00D01112"/>
    <w:rsid w:val="00D35D5E"/>
    <w:rsid w:val="00D56028"/>
    <w:rsid w:val="00DB18A1"/>
    <w:rsid w:val="00DE6DAA"/>
    <w:rsid w:val="00E44C2E"/>
    <w:rsid w:val="00ED7DA7"/>
    <w:rsid w:val="00F945A1"/>
    <w:rsid w:val="00FF5B86"/>
    <w:rsid w:val="17B70AF5"/>
    <w:rsid w:val="20F924BA"/>
    <w:rsid w:val="24D94F1B"/>
    <w:rsid w:val="2C6C1C5B"/>
    <w:rsid w:val="3BB433ED"/>
    <w:rsid w:val="3CDA132C"/>
    <w:rsid w:val="3FCA2139"/>
    <w:rsid w:val="43C62C84"/>
    <w:rsid w:val="4CA435BD"/>
    <w:rsid w:val="67F03635"/>
    <w:rsid w:val="6C987C4A"/>
    <w:rsid w:val="731A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c0"/>
    <w:basedOn w:val="2"/>
    <w:qFormat/>
    <w:uiPriority w:val="0"/>
  </w:style>
  <w:style w:type="paragraph" w:customStyle="1" w:styleId="10">
    <w:name w:val="c8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11">
    <w:name w:val="c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2">
    <w:name w:val="c7"/>
    <w:basedOn w:val="2"/>
    <w:qFormat/>
    <w:uiPriority w:val="0"/>
  </w:style>
  <w:style w:type="paragraph" w:customStyle="1" w:styleId="13">
    <w:name w:val="c1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4">
    <w:name w:val="c3"/>
    <w:basedOn w:val="2"/>
    <w:qFormat/>
    <w:uiPriority w:val="0"/>
  </w:style>
  <w:style w:type="paragraph" w:customStyle="1" w:styleId="15">
    <w:name w:val="c1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6">
    <w:name w:val="c20"/>
    <w:basedOn w:val="2"/>
    <w:qFormat/>
    <w:uiPriority w:val="0"/>
  </w:style>
  <w:style w:type="character" w:customStyle="1" w:styleId="17">
    <w:name w:val="c5"/>
    <w:basedOn w:val="2"/>
    <w:qFormat/>
    <w:uiPriority w:val="0"/>
  </w:style>
  <w:style w:type="paragraph" w:customStyle="1" w:styleId="18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9">
    <w:name w:val="badge"/>
    <w:basedOn w:val="2"/>
    <w:qFormat/>
    <w:uiPriority w:val="0"/>
  </w:style>
  <w:style w:type="character" w:customStyle="1" w:styleId="20">
    <w:name w:val="Текст выноски Знак"/>
    <w:basedOn w:val="2"/>
    <w:link w:val="5"/>
    <w:semiHidden/>
    <w:qFormat/>
    <w:uiPriority w:val="99"/>
    <w:rPr>
      <w:rFonts w:ascii="Tahoma" w:hAnsi="Tahoma" w:cs="Tahoma" w:eastAsiaTheme="minorEastAsi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7</Pages>
  <Words>1265</Words>
  <Characters>7217</Characters>
  <Lines>60</Lines>
  <Paragraphs>16</Paragraphs>
  <TotalTime>6</TotalTime>
  <ScaleCrop>false</ScaleCrop>
  <LinksUpToDate>false</LinksUpToDate>
  <CharactersWithSpaces>8466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2022-11-11T03:01:00Z</dcterms:created>
  <dc:creator>Your User Name</dc:creator>
  <cp:lastModifiedBy>Администратор</cp:lastModifiedBy>
  <dcterms:modified xsi:type="dcterms:W3CDTF">2009-12-31T20:07:27Z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CE31C199BF4540BABF9B087F960CA37B</vt:lpwstr>
  </property>
</Properties>
</file>