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E7E186">
      <w:pPr>
        <w:rPr>
          <w:rFonts w:hint="default"/>
        </w:rPr>
      </w:pPr>
      <w:r>
        <w:rPr>
          <w:rFonts w:hint="default"/>
        </w:rPr>
        <w:t>Жестокий обычай деформировать стопы ног девочек, превращая их в кукольные лотосовые ножки, практиковался в аристократических семьях Китая и Японии с начала десятого века прошлого тысячелетия и являлся пропуском в счастливую жизнь.</w:t>
      </w:r>
    </w:p>
    <w:p w14:paraId="2BD858E4">
      <w:pPr>
        <w:rPr>
          <w:rFonts w:hint="default"/>
        </w:rPr>
      </w:pPr>
    </w:p>
    <w:p w14:paraId="2314956D">
      <w:pPr>
        <w:rPr>
          <w:rFonts w:hint="default"/>
        </w:rPr>
      </w:pPr>
      <w:r>
        <w:rPr>
          <w:rFonts w:hint="default"/>
        </w:rPr>
        <w:t>Китайским девочкам с раннего возраста внушали, от чего зависит их безбедная жизнь и блестящий брак. Ведь от размера ступни девушки зависела ее красота и элегантность, (так считалось в обществе). Чем меньше ножка, тем престижнее невеста.</w:t>
      </w:r>
    </w:p>
    <w:p w14:paraId="1B474172">
      <w:pPr>
        <w:rPr>
          <w:rFonts w:hint="default"/>
        </w:rPr>
      </w:pPr>
    </w:p>
    <w:p w14:paraId="68B1CD2E">
      <w:pPr>
        <w:rPr>
          <w:rFonts w:hint="default"/>
          <w:lang w:val="en-US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-808355</wp:posOffset>
                </wp:positionV>
                <wp:extent cx="4905375" cy="657225"/>
                <wp:effectExtent l="4445" t="4445" r="5080" b="5080"/>
                <wp:wrapNone/>
                <wp:docPr id="4" name="Текстовое 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24070" y="643890"/>
                          <a:ext cx="49053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D2E71">
                            <w:pPr>
                              <w:rPr>
                                <w:rFonts w:hint="default" w:ascii="Times New Roman" w:hAnsi="Times New Roman" w:cs="Times New Roman"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sz w:val="36"/>
                                <w:szCs w:val="36"/>
                                <w:lang w:val="ru-RU"/>
                              </w:rPr>
                              <w:t>«Лотосовые ножки» обычай древнего Китая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2pt;margin-top:-63.65pt;height:51.75pt;width:386.25pt;z-index:251659264;mso-width-relative:page;mso-height-relative:page;" fillcolor="#FFFFFF [3201]" filled="t" stroked="t" coordsize="21600,21600" o:gfxdata="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YdOMvYAAAADAEAAA8AAAAAAAAAAQAgAAAAIgAAAGRycy9k&#10;b3ducmV2LnhtbFBLAQIUABQAAAAIAIdO4kDckaf4dAIAANQEAAAOAAAAAAAAAAEAIAAAACcBAABk&#10;cnMvZTJvRG9jLnhtbFBLBQYAAAAABgAGAFkBAAANBg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11D2E71">
                      <w:pPr>
                        <w:rPr>
                          <w:rFonts w:hint="default" w:ascii="Times New Roman" w:hAnsi="Times New Roman" w:cs="Times New Roman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sz w:val="36"/>
                          <w:szCs w:val="36"/>
                          <w:lang w:val="ru-RU"/>
                        </w:rPr>
                        <w:t>«Лотосовые ножки» обычай древнего Китая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/>
        </w:rPr>
        <w:drawing>
          <wp:inline distT="0" distB="0" distL="114300" distR="114300">
            <wp:extent cx="3768090" cy="2513330"/>
            <wp:effectExtent l="0" t="0" r="3810" b="1270"/>
            <wp:docPr id="1" name="Изображение 1" descr="d1d4910f6f2572b3c692f1e525113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d1d4910f6f2572b3c692f1e5251132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 xml:space="preserve">          </w:t>
      </w:r>
      <w:r>
        <w:rPr>
          <w:rFonts w:hint="default"/>
          <w:lang w:val="en-US"/>
        </w:rPr>
        <w:drawing>
          <wp:inline distT="0" distB="0" distL="114300" distR="114300">
            <wp:extent cx="4364990" cy="2369820"/>
            <wp:effectExtent l="0" t="0" r="16510" b="11430"/>
            <wp:docPr id="2" name="Изображение 2" descr="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scale_12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/>
        </w:rPr>
        <w:drawing>
          <wp:inline distT="0" distB="0" distL="114300" distR="114300">
            <wp:extent cx="3683000" cy="2046605"/>
            <wp:effectExtent l="0" t="0" r="12700" b="10795"/>
            <wp:docPr id="3" name="Изображение 3" descr="vospominaniya-o-bintovanii-n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vospominaniya-o-bintovanii-no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33160">
      <w:pPr>
        <w:rPr>
          <w:rFonts w:hint="default"/>
        </w:rPr>
      </w:pPr>
      <w:r>
        <w:rPr>
          <w:rFonts w:hint="default"/>
        </w:rPr>
        <w:t>Жестокий обычай деформировать стопы ног девочек, превращая их в кукольные лотосовые ножки, практиковался в аристократических семьях Китая и Японии с начала десятого века прошлого тысячелетия и являлся пропуском в счастливую жизнь.</w:t>
      </w:r>
    </w:p>
    <w:p w14:paraId="1F917031">
      <w:pPr>
        <w:rPr>
          <w:rFonts w:hint="default"/>
        </w:rPr>
      </w:pPr>
      <w:r>
        <w:rPr>
          <w:rFonts w:hint="default"/>
        </w:rPr>
        <w:t>Китайским девочкам с раннего возраста внушали, от чего зависит их безбедная жизнь и блестящий брак. Ведь от размера ступни девушки зависела ее красота и элегантность, (так считалось в обществе). Чем меньше ножка, тем престижнее невеста.</w:t>
      </w:r>
    </w:p>
    <w:p w14:paraId="4F6F6BF8">
      <w:pPr>
        <w:rPr>
          <w:rFonts w:hint="default"/>
        </w:rPr>
      </w:pPr>
    </w:p>
    <w:p w14:paraId="720B3F0B">
      <w:pPr>
        <w:rPr>
          <w:rFonts w:hint="default"/>
          <w:lang w:val="en-US"/>
        </w:rPr>
      </w:pP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imes New Roma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083563"/>
    <w:rsid w:val="546F06F8"/>
    <w:rsid w:val="5A413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2024-11-04T17:28:00Z</dcterms:created>
  <dc:creator>Администратор</dc:creator>
  <cp:lastModifiedBy>Мария Брицева</cp:lastModifiedBy>
  <dcterms:modified xsi:type="dcterms:W3CDTF">2024-11-04T17:49:40Z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82E05DEEB9694F2B9F16CCB9EAC941AE_12</vt:lpwstr>
  </property>
</Properties>
</file>